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44" w:rsidRPr="00A30844" w:rsidRDefault="00A30844">
      <w:pPr>
        <w:rPr>
          <w:lang/>
        </w:rPr>
      </w:pPr>
    </w:p>
    <w:tbl>
      <w:tblPr>
        <w:tblStyle w:val="TableGrid"/>
        <w:tblW w:w="12707" w:type="dxa"/>
        <w:tblLook w:val="04A0"/>
      </w:tblPr>
      <w:tblGrid>
        <w:gridCol w:w="1539"/>
        <w:gridCol w:w="1706"/>
        <w:gridCol w:w="1916"/>
        <w:gridCol w:w="1624"/>
        <w:gridCol w:w="1596"/>
        <w:gridCol w:w="1727"/>
        <w:gridCol w:w="1448"/>
        <w:gridCol w:w="1151"/>
      </w:tblGrid>
      <w:tr w:rsidR="000359A8" w:rsidTr="006B1571">
        <w:tc>
          <w:tcPr>
            <w:tcW w:w="12707" w:type="dxa"/>
            <w:gridSpan w:val="8"/>
          </w:tcPr>
          <w:p w:rsidR="000359A8" w:rsidRDefault="000359A8"/>
          <w:p w:rsidR="000359A8" w:rsidRPr="006B1571" w:rsidRDefault="00AD166F">
            <w:pPr>
              <w:rPr>
                <w:b/>
              </w:rPr>
            </w:pPr>
            <w:r>
              <w:t xml:space="preserve">   </w:t>
            </w:r>
            <w:r w:rsidR="00251A2B">
              <w:t xml:space="preserve"> </w:t>
            </w:r>
            <w:r w:rsidR="00AC61A6" w:rsidRPr="00A66D5B">
              <w:rPr>
                <w:b/>
              </w:rPr>
              <w:t xml:space="preserve"> </w:t>
            </w:r>
            <w:r w:rsidR="000359A8" w:rsidRPr="00AC61A6">
              <w:rPr>
                <w:b/>
              </w:rPr>
              <w:t xml:space="preserve"> ПЛАН ЈАВНЕ НАБАВКЕ</w:t>
            </w:r>
            <w:r w:rsidR="002E4C0A">
              <w:rPr>
                <w:b/>
                <w:lang w:val="sr-Cyrl-CS"/>
              </w:rPr>
              <w:t xml:space="preserve"> ЗА 2022</w:t>
            </w:r>
            <w:r w:rsidR="000359A8" w:rsidRPr="00AC61A6">
              <w:rPr>
                <w:b/>
              </w:rPr>
              <w:t xml:space="preserve"> – НА КОЈЕ СЕ</w:t>
            </w:r>
            <w:r w:rsidR="00722BFE">
              <w:rPr>
                <w:b/>
                <w:lang w:val="sr-Cyrl-CS"/>
              </w:rPr>
              <w:t xml:space="preserve"> ОДРЕДБЕ </w:t>
            </w:r>
            <w:r w:rsidR="000359A8" w:rsidRPr="00AC61A6">
              <w:rPr>
                <w:b/>
              </w:rPr>
              <w:t xml:space="preserve"> ЗАКОН</w:t>
            </w:r>
            <w:r w:rsidR="00722BFE">
              <w:rPr>
                <w:b/>
                <w:lang w:val="sr-Cyrl-CS"/>
              </w:rPr>
              <w:t xml:space="preserve"> ЈАВНЕ НАБАВКЕ </w:t>
            </w:r>
            <w:r w:rsidR="00C257A5">
              <w:rPr>
                <w:b/>
              </w:rPr>
              <w:t xml:space="preserve"> НЕ ПРИМЕЊУЈ</w:t>
            </w:r>
            <w:r w:rsidR="00C257A5">
              <w:rPr>
                <w:b/>
                <w:lang/>
              </w:rPr>
              <w:t>У</w:t>
            </w:r>
            <w:r w:rsidR="006B1571">
              <w:rPr>
                <w:b/>
              </w:rPr>
              <w:t xml:space="preserve"> „ </w:t>
            </w:r>
            <w:proofErr w:type="spellStart"/>
            <w:r w:rsidR="006B1571">
              <w:rPr>
                <w:b/>
              </w:rPr>
              <w:t>Бождар</w:t>
            </w:r>
            <w:proofErr w:type="spellEnd"/>
            <w:r w:rsidR="006B1571">
              <w:rPr>
                <w:b/>
              </w:rPr>
              <w:t xml:space="preserve"> </w:t>
            </w:r>
            <w:proofErr w:type="spellStart"/>
            <w:r w:rsidR="006B1571">
              <w:rPr>
                <w:b/>
              </w:rPr>
              <w:t>Миљковић</w:t>
            </w:r>
            <w:proofErr w:type="spellEnd"/>
            <w:r w:rsidR="006B1571">
              <w:rPr>
                <w:b/>
              </w:rPr>
              <w:t xml:space="preserve"> </w:t>
            </w:r>
            <w:r w:rsidR="00262264">
              <w:rPr>
                <w:b/>
              </w:rPr>
              <w:t xml:space="preserve">“ </w:t>
            </w:r>
            <w:proofErr w:type="spellStart"/>
            <w:r w:rsidR="006B1571">
              <w:rPr>
                <w:b/>
              </w:rPr>
              <w:t>Горњи</w:t>
            </w:r>
            <w:proofErr w:type="spellEnd"/>
            <w:r w:rsidR="006B1571">
              <w:rPr>
                <w:b/>
              </w:rPr>
              <w:t xml:space="preserve"> </w:t>
            </w:r>
            <w:proofErr w:type="spellStart"/>
            <w:r w:rsidR="006B1571">
              <w:rPr>
                <w:b/>
              </w:rPr>
              <w:t>Пријсан</w:t>
            </w:r>
            <w:proofErr w:type="spellEnd"/>
          </w:p>
        </w:tc>
      </w:tr>
      <w:tr w:rsidR="006B1571" w:rsidTr="006B1571">
        <w:tc>
          <w:tcPr>
            <w:tcW w:w="1539" w:type="dxa"/>
          </w:tcPr>
          <w:p w:rsidR="003025AB" w:rsidRPr="00722BFE" w:rsidRDefault="003025AB">
            <w:pPr>
              <w:rPr>
                <w:lang w:val="sr-Cyrl-CS"/>
              </w:rPr>
            </w:pPr>
          </w:p>
          <w:p w:rsidR="000359A8" w:rsidRPr="000359A8" w:rsidRDefault="00722BFE">
            <w:r>
              <w:rPr>
                <w:lang w:val="sr-Cyrl-CS"/>
              </w:rPr>
              <w:t>Г</w:t>
            </w:r>
            <w:proofErr w:type="spellStart"/>
            <w:r w:rsidR="00B96A62">
              <w:t>одишњег</w:t>
            </w:r>
            <w:proofErr w:type="spellEnd"/>
            <w:r w:rsidR="000359A8">
              <w:t xml:space="preserve"> </w:t>
            </w:r>
            <w:proofErr w:type="spellStart"/>
            <w:r w:rsidR="000359A8">
              <w:t>плана</w:t>
            </w:r>
            <w:proofErr w:type="spellEnd"/>
            <w:r w:rsidR="000359A8">
              <w:t xml:space="preserve"> </w:t>
            </w:r>
          </w:p>
        </w:tc>
        <w:tc>
          <w:tcPr>
            <w:tcW w:w="11168" w:type="dxa"/>
            <w:gridSpan w:val="7"/>
          </w:tcPr>
          <w:p w:rsidR="003025AB" w:rsidRPr="00F85136" w:rsidRDefault="000359A8">
            <w:r>
              <w:t>202</w:t>
            </w:r>
            <w:r w:rsidR="002E4C0A">
              <w:t>2</w:t>
            </w:r>
          </w:p>
        </w:tc>
      </w:tr>
      <w:tr w:rsidR="006B1571" w:rsidTr="006B1571">
        <w:tc>
          <w:tcPr>
            <w:tcW w:w="1539" w:type="dxa"/>
          </w:tcPr>
          <w:p w:rsidR="000359A8" w:rsidRPr="000359A8" w:rsidRDefault="000359A8">
            <w:proofErr w:type="spellStart"/>
            <w:r>
              <w:t>Верзија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</w:p>
        </w:tc>
        <w:tc>
          <w:tcPr>
            <w:tcW w:w="11168" w:type="dxa"/>
            <w:gridSpan w:val="7"/>
          </w:tcPr>
          <w:p w:rsidR="000359A8" w:rsidRPr="00722BFE" w:rsidRDefault="00722BFE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6B1571" w:rsidTr="006B1571">
        <w:tc>
          <w:tcPr>
            <w:tcW w:w="1539" w:type="dxa"/>
          </w:tcPr>
          <w:p w:rsidR="000359A8" w:rsidRPr="000359A8" w:rsidRDefault="007523A7"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ус</w:t>
            </w:r>
            <w:r w:rsidR="000359A8">
              <w:t>в</w:t>
            </w:r>
            <w:r>
              <w:t>aјa</w:t>
            </w:r>
            <w:r w:rsidR="000359A8">
              <w:t>ња</w:t>
            </w:r>
            <w:proofErr w:type="spellEnd"/>
          </w:p>
        </w:tc>
        <w:tc>
          <w:tcPr>
            <w:tcW w:w="11168" w:type="dxa"/>
            <w:gridSpan w:val="7"/>
            <w:tcBorders>
              <w:right w:val="single" w:sz="4" w:space="0" w:color="auto"/>
            </w:tcBorders>
          </w:tcPr>
          <w:p w:rsidR="000359A8" w:rsidRPr="00167CC3" w:rsidRDefault="00167CC3" w:rsidP="006B1571">
            <w:r>
              <w:t xml:space="preserve"> </w:t>
            </w:r>
            <w:r w:rsidR="00E7212B">
              <w:t>2</w:t>
            </w:r>
            <w:r w:rsidR="002E4C0A">
              <w:t>8</w:t>
            </w:r>
            <w:r w:rsidR="008743D4">
              <w:t xml:space="preserve">. 12. </w:t>
            </w:r>
            <w:r w:rsidR="00C257A5">
              <w:t>202</w:t>
            </w:r>
            <w:r w:rsidR="00C257A5">
              <w:rPr>
                <w:lang/>
              </w:rPr>
              <w:t>1</w:t>
            </w:r>
            <w:r>
              <w:t>.г.</w:t>
            </w:r>
          </w:p>
        </w:tc>
      </w:tr>
      <w:tr w:rsidR="006B1571" w:rsidTr="006B1571">
        <w:tc>
          <w:tcPr>
            <w:tcW w:w="1539" w:type="dxa"/>
          </w:tcPr>
          <w:p w:rsidR="003C0BF5" w:rsidRPr="000359A8" w:rsidRDefault="006C16BC">
            <w:proofErr w:type="spellStart"/>
            <w:r>
              <w:t>Б</w:t>
            </w:r>
            <w:r w:rsidR="003C0BF5">
              <w:t>р</w:t>
            </w:r>
            <w:proofErr w:type="spellEnd"/>
            <w:r>
              <w:t>. JN</w:t>
            </w:r>
          </w:p>
        </w:tc>
        <w:tc>
          <w:tcPr>
            <w:tcW w:w="1706" w:type="dxa"/>
          </w:tcPr>
          <w:p w:rsidR="003C0BF5" w:rsidRPr="000359A8" w:rsidRDefault="003C0BF5">
            <w:r>
              <w:t>Врста предмета дибра,услуге, радови</w:t>
            </w:r>
          </w:p>
        </w:tc>
        <w:tc>
          <w:tcPr>
            <w:tcW w:w="1916" w:type="dxa"/>
          </w:tcPr>
          <w:p w:rsidR="003C0BF5" w:rsidRPr="000359A8" w:rsidRDefault="003C0BF5">
            <w:r>
              <w:t>Предмт јн</w:t>
            </w:r>
          </w:p>
        </w:tc>
        <w:tc>
          <w:tcPr>
            <w:tcW w:w="1624" w:type="dxa"/>
          </w:tcPr>
          <w:p w:rsidR="003C0BF5" w:rsidRPr="008C54BA" w:rsidRDefault="003C0BF5"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</w:t>
            </w:r>
            <w:r w:rsidR="008C54BA">
              <w:t>ности</w:t>
            </w:r>
            <w:proofErr w:type="spellEnd"/>
            <w:r w:rsidR="008C54BA">
              <w:t xml:space="preserve"> </w:t>
            </w:r>
            <w:proofErr w:type="spellStart"/>
            <w:r w:rsidR="008C54BA">
              <w:t>без</w:t>
            </w:r>
            <w:proofErr w:type="spellEnd"/>
            <w:r w:rsidR="008C54BA">
              <w:t xml:space="preserve"> ПДВ-а</w:t>
            </w:r>
          </w:p>
        </w:tc>
        <w:tc>
          <w:tcPr>
            <w:tcW w:w="1596" w:type="dxa"/>
          </w:tcPr>
          <w:p w:rsidR="003C0BF5" w:rsidRPr="000359A8" w:rsidRDefault="003C0BF5"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 w:rsidR="008C54BA">
              <w:t>пос</w:t>
            </w:r>
            <w:r>
              <w:t>тупка</w:t>
            </w:r>
            <w:proofErr w:type="spellEnd"/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3C0BF5" w:rsidRPr="00F40DA0" w:rsidRDefault="003C0BF5">
            <w:proofErr w:type="spellStart"/>
            <w:r>
              <w:t>Извршење</w:t>
            </w:r>
            <w:proofErr w:type="spellEnd"/>
            <w:r>
              <w:t xml:space="preserve"> /</w:t>
            </w:r>
            <w:proofErr w:type="spellStart"/>
            <w:r>
              <w:t>испорука</w:t>
            </w:r>
            <w:proofErr w:type="spellEnd"/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C0BF5" w:rsidRPr="003C0BF5" w:rsidRDefault="003C0BF5">
            <w:proofErr w:type="spellStart"/>
            <w:r>
              <w:t>Oквирно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покретања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C0BF5" w:rsidRPr="003C0BF5" w:rsidRDefault="003C0BF5">
            <w:r>
              <w:t>напомена</w:t>
            </w:r>
          </w:p>
        </w:tc>
      </w:tr>
      <w:tr w:rsidR="006B1571" w:rsidTr="006B1571">
        <w:trPr>
          <w:trHeight w:val="971"/>
        </w:trPr>
        <w:tc>
          <w:tcPr>
            <w:tcW w:w="1539" w:type="dxa"/>
          </w:tcPr>
          <w:p w:rsidR="003C0BF5" w:rsidRPr="00C60FCE" w:rsidRDefault="005213AD" w:rsidP="00C60FCE">
            <w:r>
              <w:t>001</w:t>
            </w:r>
          </w:p>
        </w:tc>
        <w:tc>
          <w:tcPr>
            <w:tcW w:w="1706" w:type="dxa"/>
          </w:tcPr>
          <w:p w:rsidR="00722BFE" w:rsidRPr="006B1571" w:rsidRDefault="006B1571">
            <w:proofErr w:type="spellStart"/>
            <w:r>
              <w:t>У</w:t>
            </w:r>
            <w:r w:rsidR="005213AD">
              <w:t>слуге</w:t>
            </w:r>
            <w:proofErr w:type="spellEnd"/>
            <w:r>
              <w:t xml:space="preserve"> </w:t>
            </w:r>
            <w:proofErr w:type="spellStart"/>
            <w:r>
              <w:t>ванлисијсог</w:t>
            </w:r>
            <w:proofErr w:type="spellEnd"/>
            <w:r>
              <w:t xml:space="preserve"> </w:t>
            </w:r>
            <w:proofErr w:type="spellStart"/>
            <w:r>
              <w:t>преивоза</w:t>
            </w:r>
            <w:proofErr w:type="spellEnd"/>
            <w:r>
              <w:t xml:space="preserve"> </w:t>
            </w:r>
            <w:proofErr w:type="spellStart"/>
            <w:r>
              <w:t>радника</w:t>
            </w:r>
            <w:proofErr w:type="spellEnd"/>
            <w:r>
              <w:t xml:space="preserve"> и ученика „ Б. Миљловић“ Г. Пријсна</w:t>
            </w:r>
          </w:p>
        </w:tc>
        <w:tc>
          <w:tcPr>
            <w:tcW w:w="1916" w:type="dxa"/>
          </w:tcPr>
          <w:p w:rsidR="003C0BF5" w:rsidRPr="006B1571" w:rsidRDefault="005213AD">
            <w:proofErr w:type="spellStart"/>
            <w:r>
              <w:t>Превоз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ученика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  <w:proofErr w:type="spellStart"/>
            <w:r>
              <w:t>радника</w:t>
            </w:r>
            <w:proofErr w:type="spellEnd"/>
            <w:r>
              <w:t xml:space="preserve"> </w:t>
            </w:r>
            <w:r w:rsidR="006B1571">
              <w:t xml:space="preserve"> и </w:t>
            </w:r>
            <w:proofErr w:type="spellStart"/>
            <w:r w:rsidR="006B1571">
              <w:t>ученика</w:t>
            </w:r>
            <w:proofErr w:type="spellEnd"/>
            <w:r w:rsidR="006B1571">
              <w:t xml:space="preserve"> </w:t>
            </w:r>
            <w:proofErr w:type="spellStart"/>
            <w:r>
              <w:t>на</w:t>
            </w:r>
            <w:proofErr w:type="spellEnd"/>
            <w:r w:rsidR="006B1571">
              <w:t xml:space="preserve"> </w:t>
            </w:r>
            <w:proofErr w:type="spellStart"/>
            <w:r w:rsidR="006B1571">
              <w:t>релацији</w:t>
            </w:r>
            <w:proofErr w:type="spellEnd"/>
            <w:r w:rsidR="006B1571">
              <w:t xml:space="preserve"> </w:t>
            </w:r>
            <w:proofErr w:type="spellStart"/>
            <w:r w:rsidR="006B1571">
              <w:t>Власотинце</w:t>
            </w:r>
            <w:proofErr w:type="spellEnd"/>
            <w:r w:rsidR="006B1571">
              <w:t xml:space="preserve">  </w:t>
            </w:r>
            <w:proofErr w:type="spellStart"/>
            <w:r w:rsidR="006B1571">
              <w:t>Горњи</w:t>
            </w:r>
            <w:proofErr w:type="spellEnd"/>
            <w:r w:rsidR="006B1571">
              <w:t xml:space="preserve"> </w:t>
            </w:r>
            <w:proofErr w:type="spellStart"/>
            <w:r w:rsidR="006B1571">
              <w:t>Присјан</w:t>
            </w:r>
            <w:proofErr w:type="spellEnd"/>
            <w:r w:rsidR="006B1571">
              <w:t xml:space="preserve">, </w:t>
            </w:r>
            <w:proofErr w:type="spellStart"/>
            <w:r w:rsidR="006B1571">
              <w:t>Горњи</w:t>
            </w:r>
            <w:proofErr w:type="spellEnd"/>
            <w:r w:rsidR="006B1571">
              <w:t xml:space="preserve"> </w:t>
            </w:r>
            <w:proofErr w:type="spellStart"/>
            <w:r w:rsidR="006B1571">
              <w:t>Присјан</w:t>
            </w:r>
            <w:proofErr w:type="spellEnd"/>
            <w:r w:rsidR="006B1571">
              <w:t xml:space="preserve"> – Доњи Присјан, Горњи Присјан – Равана Дубрава и обрнуто. </w:t>
            </w:r>
          </w:p>
        </w:tc>
        <w:tc>
          <w:tcPr>
            <w:tcW w:w="1624" w:type="dxa"/>
          </w:tcPr>
          <w:p w:rsidR="003C0BF5" w:rsidRPr="00C93430" w:rsidRDefault="002E4C0A">
            <w:r>
              <w:t>8</w:t>
            </w:r>
            <w:r w:rsidR="006B1571">
              <w:t>00.000</w:t>
            </w:r>
            <w:r w:rsidR="00C93430">
              <w:t xml:space="preserve">,00 </w:t>
            </w:r>
            <w:proofErr w:type="spellStart"/>
            <w:r w:rsidR="00C93430">
              <w:t>дин</w:t>
            </w:r>
            <w:proofErr w:type="spellEnd"/>
            <w:r w:rsidR="00C93430">
              <w:t>.</w:t>
            </w:r>
          </w:p>
        </w:tc>
        <w:tc>
          <w:tcPr>
            <w:tcW w:w="1596" w:type="dxa"/>
          </w:tcPr>
          <w:p w:rsidR="00C60FCE" w:rsidRPr="00C93430" w:rsidRDefault="00C93430"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одредбе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примењује</w:t>
            </w:r>
            <w:proofErr w:type="spellEnd"/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3C0BF5" w:rsidRPr="00C93430" w:rsidRDefault="00C93430">
            <w:proofErr w:type="spellStart"/>
            <w:r>
              <w:t>Јабланички</w:t>
            </w:r>
            <w:proofErr w:type="spellEnd"/>
            <w:r>
              <w:t xml:space="preserve"> </w:t>
            </w:r>
            <w:proofErr w:type="spellStart"/>
            <w:r>
              <w:t>округ</w:t>
            </w:r>
            <w:proofErr w:type="spellEnd"/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C0BF5" w:rsidRPr="00C93430" w:rsidRDefault="00C93430" w:rsidP="003C0BF5"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C0BF5" w:rsidRPr="002E4C0A" w:rsidRDefault="002E4C0A">
            <w:pPr>
              <w:rPr>
                <w:sz w:val="24"/>
                <w:szCs w:val="24"/>
                <w:vertAlign w:val="superscript"/>
              </w:rPr>
            </w:pPr>
            <w:r w:rsidRPr="002E4C0A">
              <w:rPr>
                <w:sz w:val="24"/>
                <w:szCs w:val="24"/>
                <w:vertAlign w:val="superscript"/>
              </w:rPr>
              <w:t>УГОВОР СЕ ЗАКЉУЧУЈЕ ДО 30. 06. 2022. ГОДИНЕ</w:t>
            </w:r>
          </w:p>
        </w:tc>
      </w:tr>
      <w:tr w:rsidR="006B1571" w:rsidTr="006B1571">
        <w:tc>
          <w:tcPr>
            <w:tcW w:w="1539" w:type="dxa"/>
          </w:tcPr>
          <w:p w:rsidR="003C0BF5" w:rsidRPr="003025AB" w:rsidRDefault="00F40DA0">
            <w:r>
              <w:t>002</w:t>
            </w:r>
          </w:p>
        </w:tc>
        <w:tc>
          <w:tcPr>
            <w:tcW w:w="1706" w:type="dxa"/>
          </w:tcPr>
          <w:p w:rsidR="003C0BF5" w:rsidRPr="00F40DA0" w:rsidRDefault="00F40DA0" w:rsidP="003E6078">
            <w:r>
              <w:t xml:space="preserve">Добра </w:t>
            </w:r>
          </w:p>
        </w:tc>
        <w:tc>
          <w:tcPr>
            <w:tcW w:w="1916" w:type="dxa"/>
          </w:tcPr>
          <w:p w:rsidR="003C0BF5" w:rsidRPr="006B1571" w:rsidRDefault="006B1571" w:rsidP="00F62FA4">
            <w:r>
              <w:t xml:space="preserve">Набавка оргевног дрвета </w:t>
            </w:r>
          </w:p>
        </w:tc>
        <w:tc>
          <w:tcPr>
            <w:tcW w:w="1624" w:type="dxa"/>
          </w:tcPr>
          <w:p w:rsidR="003C0BF5" w:rsidRPr="00F40DA0" w:rsidRDefault="009139C3">
            <w:r>
              <w:t>3</w:t>
            </w:r>
            <w:r>
              <w:rPr>
                <w:lang/>
              </w:rPr>
              <w:t>50</w:t>
            </w:r>
            <w:r w:rsidR="00F40DA0">
              <w:t xml:space="preserve">.000,00 </w:t>
            </w:r>
            <w:proofErr w:type="spellStart"/>
            <w:r w:rsidR="00F40DA0">
              <w:t>дин</w:t>
            </w:r>
            <w:proofErr w:type="spellEnd"/>
            <w:r w:rsidR="00F40DA0">
              <w:t>.</w:t>
            </w:r>
          </w:p>
        </w:tc>
        <w:tc>
          <w:tcPr>
            <w:tcW w:w="1596" w:type="dxa"/>
          </w:tcPr>
          <w:p w:rsidR="003C0BF5" w:rsidRPr="00F40DA0" w:rsidRDefault="00F40DA0">
            <w:r>
              <w:t>Набавка на које се одредбе закона не примењују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3C0BF5" w:rsidRPr="00F40DA0" w:rsidRDefault="00F40DA0">
            <w:r>
              <w:t>Јабланички округ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C0BF5" w:rsidRPr="00F40DA0" w:rsidRDefault="006B1571" w:rsidP="006B1571"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 w:rsidR="00F40DA0">
              <w:t>квартал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C0BF5" w:rsidRDefault="003C0BF5"/>
        </w:tc>
      </w:tr>
      <w:tr w:rsidR="006B1571" w:rsidTr="006B1571">
        <w:tc>
          <w:tcPr>
            <w:tcW w:w="1539" w:type="dxa"/>
          </w:tcPr>
          <w:p w:rsidR="006C16BC" w:rsidRPr="00F40DA0" w:rsidRDefault="00F40DA0">
            <w:r>
              <w:t>003</w:t>
            </w:r>
          </w:p>
        </w:tc>
        <w:tc>
          <w:tcPr>
            <w:tcW w:w="1706" w:type="dxa"/>
          </w:tcPr>
          <w:p w:rsidR="006C16BC" w:rsidRPr="00F40DA0" w:rsidRDefault="00F40DA0" w:rsidP="003E6078">
            <w:r>
              <w:t xml:space="preserve">Добра </w:t>
            </w:r>
          </w:p>
        </w:tc>
        <w:tc>
          <w:tcPr>
            <w:tcW w:w="1916" w:type="dxa"/>
          </w:tcPr>
          <w:p w:rsidR="006C16BC" w:rsidRPr="006B1571" w:rsidRDefault="006B1571" w:rsidP="00F62FA4">
            <w:r>
              <w:t xml:space="preserve">Одржавање зграда </w:t>
            </w:r>
          </w:p>
        </w:tc>
        <w:tc>
          <w:tcPr>
            <w:tcW w:w="1624" w:type="dxa"/>
          </w:tcPr>
          <w:p w:rsidR="006C16BC" w:rsidRPr="00F40DA0" w:rsidRDefault="009139C3">
            <w:r>
              <w:rPr>
                <w:lang/>
              </w:rPr>
              <w:t>90</w:t>
            </w:r>
            <w:r w:rsidR="00F40DA0">
              <w:t xml:space="preserve">.000,00 </w:t>
            </w:r>
            <w:proofErr w:type="spellStart"/>
            <w:r w:rsidR="00F40DA0">
              <w:t>дин</w:t>
            </w:r>
            <w:proofErr w:type="spellEnd"/>
            <w:r w:rsidR="00F40DA0">
              <w:t>.</w:t>
            </w:r>
          </w:p>
        </w:tc>
        <w:tc>
          <w:tcPr>
            <w:tcW w:w="1596" w:type="dxa"/>
          </w:tcPr>
          <w:p w:rsidR="006C16BC" w:rsidRPr="00BD7EED" w:rsidRDefault="00F40DA0">
            <w:r>
              <w:t xml:space="preserve">Набавка на које се одредбе закона не </w:t>
            </w:r>
            <w:r>
              <w:lastRenderedPageBreak/>
              <w:t>примењују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6C16BC" w:rsidRPr="00BD7EED" w:rsidRDefault="00F40DA0">
            <w:r>
              <w:lastRenderedPageBreak/>
              <w:t>Јабланички округ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6C16BC" w:rsidRPr="00394F7A" w:rsidRDefault="006B1571" w:rsidP="003C0BF5"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 w:rsidR="00394F7A">
              <w:t>квартал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6C16BC" w:rsidRDefault="006C16BC"/>
        </w:tc>
      </w:tr>
      <w:tr w:rsidR="006B1571" w:rsidTr="006B1571">
        <w:tc>
          <w:tcPr>
            <w:tcW w:w="1539" w:type="dxa"/>
          </w:tcPr>
          <w:p w:rsidR="00BD7EED" w:rsidRPr="00394F7A" w:rsidRDefault="00394F7A">
            <w:r>
              <w:lastRenderedPageBreak/>
              <w:t>004</w:t>
            </w:r>
          </w:p>
        </w:tc>
        <w:tc>
          <w:tcPr>
            <w:tcW w:w="1706" w:type="dxa"/>
          </w:tcPr>
          <w:p w:rsidR="00BD7EED" w:rsidRPr="00394F7A" w:rsidRDefault="00394F7A" w:rsidP="003E6078">
            <w:r>
              <w:t xml:space="preserve">Добра </w:t>
            </w:r>
          </w:p>
        </w:tc>
        <w:tc>
          <w:tcPr>
            <w:tcW w:w="1916" w:type="dxa"/>
          </w:tcPr>
          <w:p w:rsidR="00BD7EED" w:rsidRPr="006B1571" w:rsidRDefault="006B1571" w:rsidP="00F62FA4">
            <w:r>
              <w:t xml:space="preserve">Исхрана ученика </w:t>
            </w:r>
          </w:p>
        </w:tc>
        <w:tc>
          <w:tcPr>
            <w:tcW w:w="1624" w:type="dxa"/>
          </w:tcPr>
          <w:p w:rsidR="00BD7EED" w:rsidRPr="009854DA" w:rsidRDefault="006B1571">
            <w:r>
              <w:t>200</w:t>
            </w:r>
            <w:r w:rsidR="009854DA">
              <w:t xml:space="preserve">.000,00 </w:t>
            </w:r>
            <w:proofErr w:type="spellStart"/>
            <w:r w:rsidR="009854DA">
              <w:t>дин</w:t>
            </w:r>
            <w:proofErr w:type="spellEnd"/>
            <w:r w:rsidR="009854DA">
              <w:t>.</w:t>
            </w:r>
          </w:p>
        </w:tc>
        <w:tc>
          <w:tcPr>
            <w:tcW w:w="1596" w:type="dxa"/>
          </w:tcPr>
          <w:p w:rsidR="00BD7EED" w:rsidRPr="00BD7EED" w:rsidRDefault="009854DA">
            <w:r>
              <w:t>Набавка на које се одредбе закона не примењују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BD7EED" w:rsidRPr="009854DA" w:rsidRDefault="009854DA" w:rsidP="00BD7EED">
            <w:r>
              <w:t>Јанланички округ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D7EED" w:rsidRPr="009854DA" w:rsidRDefault="006B1571" w:rsidP="003C0BF5">
            <w:r>
              <w:t xml:space="preserve"> </w:t>
            </w:r>
            <w:proofErr w:type="spellStart"/>
            <w:r>
              <w:t>Приви</w:t>
            </w:r>
            <w:proofErr w:type="spellEnd"/>
            <w:r>
              <w:t xml:space="preserve"> </w:t>
            </w:r>
            <w:proofErr w:type="spellStart"/>
            <w:r w:rsidR="009854DA">
              <w:t>квартал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BD7EED" w:rsidRDefault="00BD7EED"/>
        </w:tc>
      </w:tr>
      <w:tr w:rsidR="006B1571" w:rsidTr="006B1571">
        <w:trPr>
          <w:trHeight w:val="116"/>
        </w:trPr>
        <w:tc>
          <w:tcPr>
            <w:tcW w:w="1539" w:type="dxa"/>
          </w:tcPr>
          <w:p w:rsidR="00BD7EED" w:rsidRPr="00A942EC" w:rsidRDefault="00A942EC">
            <w:r>
              <w:t>005</w:t>
            </w:r>
          </w:p>
        </w:tc>
        <w:tc>
          <w:tcPr>
            <w:tcW w:w="1706" w:type="dxa"/>
          </w:tcPr>
          <w:p w:rsidR="00BD7EED" w:rsidRPr="006B1571" w:rsidRDefault="006B1571" w:rsidP="003E6078">
            <w:r>
              <w:t>услуге</w:t>
            </w:r>
          </w:p>
        </w:tc>
        <w:tc>
          <w:tcPr>
            <w:tcW w:w="1916" w:type="dxa"/>
          </w:tcPr>
          <w:p w:rsidR="00BD7EED" w:rsidRPr="006B1571" w:rsidRDefault="006B1571" w:rsidP="00F62FA4">
            <w:proofErr w:type="spellStart"/>
            <w:r>
              <w:t>Одржавање</w:t>
            </w:r>
            <w:proofErr w:type="spellEnd"/>
            <w:r>
              <w:t xml:space="preserve"> </w:t>
            </w:r>
            <w:r w:rsidR="00C257A5">
              <w:rPr>
                <w:lang/>
              </w:rPr>
              <w:t xml:space="preserve">компјутерске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</w:p>
        </w:tc>
        <w:tc>
          <w:tcPr>
            <w:tcW w:w="1624" w:type="dxa"/>
          </w:tcPr>
          <w:p w:rsidR="00BD7EED" w:rsidRPr="00A942EC" w:rsidRDefault="006B1571">
            <w:r>
              <w:t>40. 000</w:t>
            </w:r>
            <w:r w:rsidR="00A942EC">
              <w:t>,00</w:t>
            </w:r>
          </w:p>
        </w:tc>
        <w:tc>
          <w:tcPr>
            <w:tcW w:w="1596" w:type="dxa"/>
          </w:tcPr>
          <w:p w:rsidR="00BD7EED" w:rsidRPr="00150F86" w:rsidRDefault="00A942EC">
            <w:r>
              <w:t>Набавка на које се одредбе закона не примењују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BD7EED" w:rsidRPr="00150F86" w:rsidRDefault="00A942EC">
            <w:r>
              <w:t>Јанланички округ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D7EED" w:rsidRPr="00150F86" w:rsidRDefault="006B1571" w:rsidP="003C0BF5">
            <w:r>
              <w:t xml:space="preserve"> </w:t>
            </w:r>
            <w:proofErr w:type="spellStart"/>
            <w:r>
              <w:t>Приви</w:t>
            </w:r>
            <w:proofErr w:type="spellEnd"/>
            <w:r>
              <w:t xml:space="preserve"> </w:t>
            </w:r>
            <w:proofErr w:type="spellStart"/>
            <w:r w:rsidR="00A942EC">
              <w:t>квартал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BD7EED" w:rsidRDefault="00BD7EED"/>
        </w:tc>
      </w:tr>
      <w:tr w:rsidR="006B1571" w:rsidTr="006B1571">
        <w:tc>
          <w:tcPr>
            <w:tcW w:w="1539" w:type="dxa"/>
          </w:tcPr>
          <w:p w:rsidR="00150F86" w:rsidRPr="00F95FCF" w:rsidRDefault="00F95FCF">
            <w:r>
              <w:t>006</w:t>
            </w:r>
          </w:p>
        </w:tc>
        <w:tc>
          <w:tcPr>
            <w:tcW w:w="1706" w:type="dxa"/>
          </w:tcPr>
          <w:p w:rsidR="00150F86" w:rsidRPr="00F95FCF" w:rsidRDefault="00F95FCF" w:rsidP="003E6078">
            <w:r>
              <w:t>добра</w:t>
            </w:r>
          </w:p>
        </w:tc>
        <w:tc>
          <w:tcPr>
            <w:tcW w:w="1916" w:type="dxa"/>
          </w:tcPr>
          <w:p w:rsidR="00150F86" w:rsidRPr="00F95FCF" w:rsidRDefault="00F95FCF" w:rsidP="00F62FA4">
            <w:r>
              <w:t xml:space="preserve">Административни материјал </w:t>
            </w:r>
          </w:p>
        </w:tc>
        <w:tc>
          <w:tcPr>
            <w:tcW w:w="1624" w:type="dxa"/>
          </w:tcPr>
          <w:p w:rsidR="00150F86" w:rsidRPr="00F95FCF" w:rsidRDefault="006B1571">
            <w:r>
              <w:t>25</w:t>
            </w:r>
            <w:r w:rsidR="00F95FCF">
              <w:t xml:space="preserve">.000,00 </w:t>
            </w:r>
            <w:proofErr w:type="spellStart"/>
            <w:r w:rsidR="00F95FCF">
              <w:t>дин</w:t>
            </w:r>
            <w:proofErr w:type="spellEnd"/>
          </w:p>
        </w:tc>
        <w:tc>
          <w:tcPr>
            <w:tcW w:w="1596" w:type="dxa"/>
          </w:tcPr>
          <w:p w:rsidR="00150F86" w:rsidRDefault="00F95FCF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одредбе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150F86" w:rsidRPr="00F95FCF" w:rsidRDefault="00F95FCF">
            <w:r>
              <w:t>Јабланички округ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150F86" w:rsidRDefault="006B1571" w:rsidP="003C0BF5">
            <w:proofErr w:type="spellStart"/>
            <w:r>
              <w:t>Приви</w:t>
            </w:r>
            <w:proofErr w:type="spellEnd"/>
            <w:r>
              <w:t xml:space="preserve"> </w:t>
            </w:r>
            <w:proofErr w:type="spellStart"/>
            <w:r w:rsidR="00F95FCF">
              <w:t>квартал</w:t>
            </w:r>
            <w:proofErr w:type="spellEnd"/>
          </w:p>
          <w:p w:rsidR="007F4BCA" w:rsidRPr="00F95FCF" w:rsidRDefault="007F4BCA" w:rsidP="003C0BF5"/>
        </w:tc>
        <w:tc>
          <w:tcPr>
            <w:tcW w:w="1151" w:type="dxa"/>
            <w:tcBorders>
              <w:left w:val="single" w:sz="4" w:space="0" w:color="auto"/>
            </w:tcBorders>
          </w:tcPr>
          <w:p w:rsidR="00150F86" w:rsidRDefault="00150F86"/>
        </w:tc>
      </w:tr>
      <w:tr w:rsidR="006B1571" w:rsidTr="006B1571">
        <w:tc>
          <w:tcPr>
            <w:tcW w:w="1539" w:type="dxa"/>
          </w:tcPr>
          <w:p w:rsidR="00BD7EED" w:rsidRPr="008E5493" w:rsidRDefault="008E5493">
            <w:r>
              <w:t>007</w:t>
            </w:r>
          </w:p>
        </w:tc>
        <w:tc>
          <w:tcPr>
            <w:tcW w:w="1706" w:type="dxa"/>
          </w:tcPr>
          <w:p w:rsidR="00BD7EED" w:rsidRPr="008E5493" w:rsidRDefault="006B1571" w:rsidP="003E6078">
            <w:r>
              <w:t xml:space="preserve">Добра </w:t>
            </w:r>
            <w:r w:rsidR="008E5493">
              <w:t xml:space="preserve"> </w:t>
            </w:r>
          </w:p>
        </w:tc>
        <w:tc>
          <w:tcPr>
            <w:tcW w:w="1916" w:type="dxa"/>
          </w:tcPr>
          <w:p w:rsidR="00BD7EED" w:rsidRPr="006B1571" w:rsidRDefault="00C257A5" w:rsidP="00F62FA4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образв</w:t>
            </w:r>
            <w:r w:rsidR="006B1571">
              <w:t>ање</w:t>
            </w:r>
            <w:proofErr w:type="spellEnd"/>
            <w:r w:rsidR="006B1571">
              <w:t xml:space="preserve"> </w:t>
            </w:r>
          </w:p>
        </w:tc>
        <w:tc>
          <w:tcPr>
            <w:tcW w:w="1624" w:type="dxa"/>
          </w:tcPr>
          <w:p w:rsidR="00BD7EED" w:rsidRPr="008E5493" w:rsidRDefault="006B1571">
            <w:r>
              <w:t>20.000</w:t>
            </w:r>
            <w:r w:rsidR="00A1681D">
              <w:t>,00</w:t>
            </w:r>
            <w:r w:rsidR="008E5493">
              <w:t xml:space="preserve"> </w:t>
            </w:r>
            <w:proofErr w:type="spellStart"/>
            <w:r w:rsidR="008E5493">
              <w:t>дин</w:t>
            </w:r>
            <w:proofErr w:type="spellEnd"/>
            <w:r w:rsidR="008E5493">
              <w:t>.</w:t>
            </w:r>
          </w:p>
        </w:tc>
        <w:tc>
          <w:tcPr>
            <w:tcW w:w="1596" w:type="dxa"/>
          </w:tcPr>
          <w:p w:rsidR="00BD7EED" w:rsidRPr="00F62FA4" w:rsidRDefault="008E5493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одредбе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BD7EED" w:rsidRPr="008E5493" w:rsidRDefault="008E5493">
            <w:r>
              <w:t>Јабланички округ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D7EED" w:rsidRPr="008E5493" w:rsidRDefault="008E5493" w:rsidP="003C0BF5">
            <w:r>
              <w:t>Други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BD7EED" w:rsidRDefault="00BD7EED"/>
        </w:tc>
      </w:tr>
      <w:tr w:rsidR="006B1571" w:rsidTr="006B1571">
        <w:tc>
          <w:tcPr>
            <w:tcW w:w="1539" w:type="dxa"/>
          </w:tcPr>
          <w:p w:rsidR="00A942EC" w:rsidRPr="00A1681D" w:rsidRDefault="00A1681D">
            <w:r>
              <w:t>008</w:t>
            </w:r>
          </w:p>
        </w:tc>
        <w:tc>
          <w:tcPr>
            <w:tcW w:w="1706" w:type="dxa"/>
          </w:tcPr>
          <w:p w:rsidR="00A942EC" w:rsidRPr="006B1571" w:rsidRDefault="006B1571" w:rsidP="003E6078">
            <w:r>
              <w:t xml:space="preserve">Добара </w:t>
            </w:r>
          </w:p>
        </w:tc>
        <w:tc>
          <w:tcPr>
            <w:tcW w:w="1916" w:type="dxa"/>
          </w:tcPr>
          <w:p w:rsidR="00A942EC" w:rsidRPr="006B1571" w:rsidRDefault="006B1571" w:rsidP="00F62FA4">
            <w:r>
              <w:t>Набавка материјала за хигијену и угосититељство</w:t>
            </w:r>
          </w:p>
        </w:tc>
        <w:tc>
          <w:tcPr>
            <w:tcW w:w="1624" w:type="dxa"/>
          </w:tcPr>
          <w:p w:rsidR="00A942EC" w:rsidRPr="00A1681D" w:rsidRDefault="00DE2EA4">
            <w:r>
              <w:t>4</w:t>
            </w:r>
            <w:r>
              <w:rPr>
                <w:lang/>
              </w:rPr>
              <w:t>4</w:t>
            </w:r>
            <w:r w:rsidR="008743D4">
              <w:t>.000</w:t>
            </w:r>
            <w:r w:rsidR="00A1681D">
              <w:t xml:space="preserve">,00 </w:t>
            </w:r>
            <w:proofErr w:type="spellStart"/>
            <w:r w:rsidR="00A1681D">
              <w:t>дин</w:t>
            </w:r>
            <w:proofErr w:type="spellEnd"/>
            <w:r w:rsidR="00A1681D">
              <w:t>,</w:t>
            </w:r>
          </w:p>
        </w:tc>
        <w:tc>
          <w:tcPr>
            <w:tcW w:w="1596" w:type="dxa"/>
          </w:tcPr>
          <w:p w:rsidR="00A942EC" w:rsidRPr="00F62FA4" w:rsidRDefault="00A1681D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одредбе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A942EC" w:rsidRPr="00A1681D" w:rsidRDefault="00A1681D">
            <w:r>
              <w:t>Јабланички округ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A942EC" w:rsidRPr="00A1681D" w:rsidRDefault="006B1571" w:rsidP="003C0BF5">
            <w:proofErr w:type="spellStart"/>
            <w:r>
              <w:t>приви</w:t>
            </w:r>
            <w:proofErr w:type="spellEnd"/>
            <w:r w:rsidR="008743D4">
              <w:t xml:space="preserve"> </w:t>
            </w:r>
            <w:proofErr w:type="spellStart"/>
            <w:r w:rsidR="00EF5D74">
              <w:t>кварт</w:t>
            </w:r>
            <w:r w:rsidR="00A1681D">
              <w:t>ал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942EC" w:rsidRDefault="00A942EC"/>
        </w:tc>
      </w:tr>
      <w:tr w:rsidR="00F66635" w:rsidTr="006B1571">
        <w:tc>
          <w:tcPr>
            <w:tcW w:w="1539" w:type="dxa"/>
          </w:tcPr>
          <w:p w:rsidR="00F66635" w:rsidRPr="00DE2EA4" w:rsidRDefault="00DE2EA4">
            <w:pPr>
              <w:rPr>
                <w:lang/>
              </w:rPr>
            </w:pPr>
            <w:r>
              <w:rPr>
                <w:lang/>
              </w:rPr>
              <w:t>009</w:t>
            </w:r>
          </w:p>
        </w:tc>
        <w:tc>
          <w:tcPr>
            <w:tcW w:w="1706" w:type="dxa"/>
          </w:tcPr>
          <w:p w:rsidR="00F66635" w:rsidRPr="00DE2EA4" w:rsidRDefault="00DE2EA4" w:rsidP="003E6078">
            <w:pPr>
              <w:rPr>
                <w:lang/>
              </w:rPr>
            </w:pPr>
            <w:r>
              <w:rPr>
                <w:lang/>
              </w:rPr>
              <w:t>Добра</w:t>
            </w:r>
          </w:p>
        </w:tc>
        <w:tc>
          <w:tcPr>
            <w:tcW w:w="1916" w:type="dxa"/>
          </w:tcPr>
          <w:p w:rsidR="00F66635" w:rsidRPr="00DE2EA4" w:rsidRDefault="00DE2EA4" w:rsidP="00F62FA4">
            <w:pPr>
              <w:rPr>
                <w:lang/>
              </w:rPr>
            </w:pPr>
            <w:r>
              <w:rPr>
                <w:lang/>
              </w:rPr>
              <w:t>Опрема за обрзовање науку кулуту и спорт</w:t>
            </w:r>
          </w:p>
        </w:tc>
        <w:tc>
          <w:tcPr>
            <w:tcW w:w="1624" w:type="dxa"/>
          </w:tcPr>
          <w:p w:rsidR="00F66635" w:rsidRPr="00DE2EA4" w:rsidRDefault="00DE2EA4">
            <w:pPr>
              <w:rPr>
                <w:lang/>
              </w:rPr>
            </w:pPr>
            <w:r>
              <w:rPr>
                <w:lang/>
              </w:rPr>
              <w:t>74.000,00</w:t>
            </w:r>
          </w:p>
        </w:tc>
        <w:tc>
          <w:tcPr>
            <w:tcW w:w="1596" w:type="dxa"/>
          </w:tcPr>
          <w:p w:rsidR="00F66635" w:rsidRPr="00DE2EA4" w:rsidRDefault="00DE2EA4">
            <w:pPr>
              <w:rPr>
                <w:lang/>
              </w:rPr>
            </w:pPr>
            <w:r>
              <w:rPr>
                <w:lang/>
              </w:rPr>
              <w:t>Набавка на које се одредбе закона не примњују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F66635" w:rsidRPr="00DE2EA4" w:rsidRDefault="00DE2EA4">
            <w:pPr>
              <w:rPr>
                <w:lang/>
              </w:rPr>
            </w:pPr>
            <w:r>
              <w:rPr>
                <w:lang/>
              </w:rPr>
              <w:t xml:space="preserve">Јабалаички округ 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F66635" w:rsidRPr="00DE2EA4" w:rsidRDefault="00DE2EA4" w:rsidP="003C0BF5">
            <w:pPr>
              <w:rPr>
                <w:lang/>
              </w:rPr>
            </w:pPr>
            <w:r>
              <w:rPr>
                <w:lang/>
              </w:rPr>
              <w:t>Трећи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F66635" w:rsidRDefault="00F66635"/>
        </w:tc>
      </w:tr>
    </w:tbl>
    <w:p w:rsidR="00282837" w:rsidRDefault="009F4ACB">
      <w:pPr>
        <w:rPr>
          <w:lang w:val="sr-Cyrl-CS"/>
        </w:rPr>
      </w:pPr>
      <w:r>
        <w:rPr>
          <w:lang w:val="sr-Cyrl-CS"/>
        </w:rPr>
        <w:t>У Горњем Присјану</w:t>
      </w:r>
      <w:r w:rsidR="00EB0B30">
        <w:rPr>
          <w:lang w:val="sr-Cyrl-CS"/>
        </w:rPr>
        <w:t>.</w:t>
      </w:r>
      <w:r w:rsidR="00C257A5">
        <w:rPr>
          <w:lang w:val="sr-Cyrl-CS"/>
        </w:rPr>
        <w:t xml:space="preserve"> 28</w:t>
      </w:r>
      <w:r>
        <w:rPr>
          <w:lang w:val="sr-Cyrl-CS"/>
        </w:rPr>
        <w:t xml:space="preserve">. </w:t>
      </w:r>
      <w:r w:rsidR="00C257A5">
        <w:rPr>
          <w:lang w:val="sr-Cyrl-CS"/>
        </w:rPr>
        <w:t xml:space="preserve"> 12</w:t>
      </w:r>
      <w:r w:rsidR="00A30844">
        <w:rPr>
          <w:lang w:val="sr-Cyrl-CS"/>
        </w:rPr>
        <w:t>. 2021. г</w:t>
      </w:r>
      <w:r w:rsidR="002D6887">
        <w:rPr>
          <w:lang w:val="sr-Cyrl-CS"/>
        </w:rPr>
        <w:t xml:space="preserve">. </w:t>
      </w:r>
      <w:r w:rsidR="00282837">
        <w:rPr>
          <w:lang w:val="sr-Cyrl-CS"/>
        </w:rPr>
        <w:t xml:space="preserve">                                                                                                                             </w:t>
      </w:r>
      <w:r w:rsidR="002D6887">
        <w:rPr>
          <w:lang w:val="sr-Cyrl-CS"/>
        </w:rPr>
        <w:t xml:space="preserve">         </w:t>
      </w:r>
      <w:r w:rsidR="00EB0B30">
        <w:rPr>
          <w:lang w:val="sr-Cyrl-CS"/>
        </w:rPr>
        <w:t xml:space="preserve">  </w:t>
      </w:r>
      <w:r w:rsidR="00282837">
        <w:rPr>
          <w:lang w:val="sr-Cyrl-CS"/>
        </w:rPr>
        <w:t>Директор школе</w:t>
      </w:r>
    </w:p>
    <w:p w:rsidR="00282837" w:rsidRDefault="0028283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8E3492">
        <w:rPr>
          <w:lang w:val="sr-Cyrl-CS"/>
        </w:rPr>
        <w:t xml:space="preserve">         </w:t>
      </w:r>
      <w:r w:rsidR="009F4ACB">
        <w:rPr>
          <w:lang w:val="sr-Cyrl-CS"/>
        </w:rPr>
        <w:t xml:space="preserve">            </w:t>
      </w:r>
      <w:r w:rsidR="00613CCB">
        <w:rPr>
          <w:lang w:val="sr-Cyrl-CS"/>
        </w:rPr>
        <w:t xml:space="preserve">       Председник ШО </w:t>
      </w:r>
    </w:p>
    <w:p w:rsidR="00282837" w:rsidRPr="00987306" w:rsidRDefault="00282837">
      <w:pPr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282837" w:rsidRPr="00987306" w:rsidSect="00302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5AB"/>
    <w:rsid w:val="000359A8"/>
    <w:rsid w:val="000801C8"/>
    <w:rsid w:val="000843EC"/>
    <w:rsid w:val="00150F86"/>
    <w:rsid w:val="00167CC3"/>
    <w:rsid w:val="00196508"/>
    <w:rsid w:val="001C1162"/>
    <w:rsid w:val="002328A8"/>
    <w:rsid w:val="00251A2B"/>
    <w:rsid w:val="00262264"/>
    <w:rsid w:val="002630E6"/>
    <w:rsid w:val="0027019C"/>
    <w:rsid w:val="00282837"/>
    <w:rsid w:val="002D6887"/>
    <w:rsid w:val="002E4C0A"/>
    <w:rsid w:val="003025AB"/>
    <w:rsid w:val="0037624E"/>
    <w:rsid w:val="00394F7A"/>
    <w:rsid w:val="003A5BDF"/>
    <w:rsid w:val="003C0BF5"/>
    <w:rsid w:val="003D2153"/>
    <w:rsid w:val="003E6078"/>
    <w:rsid w:val="004007F6"/>
    <w:rsid w:val="0042566F"/>
    <w:rsid w:val="00427740"/>
    <w:rsid w:val="00437088"/>
    <w:rsid w:val="004867E2"/>
    <w:rsid w:val="00487CD9"/>
    <w:rsid w:val="00497B4A"/>
    <w:rsid w:val="004A5177"/>
    <w:rsid w:val="004B5A20"/>
    <w:rsid w:val="005213AD"/>
    <w:rsid w:val="005C5FB5"/>
    <w:rsid w:val="0060661A"/>
    <w:rsid w:val="00613CCB"/>
    <w:rsid w:val="006150FE"/>
    <w:rsid w:val="0069778D"/>
    <w:rsid w:val="006B1571"/>
    <w:rsid w:val="006C16BC"/>
    <w:rsid w:val="00722BFE"/>
    <w:rsid w:val="007523A7"/>
    <w:rsid w:val="00770727"/>
    <w:rsid w:val="00794624"/>
    <w:rsid w:val="007F4BCA"/>
    <w:rsid w:val="0082229D"/>
    <w:rsid w:val="00822476"/>
    <w:rsid w:val="00843A79"/>
    <w:rsid w:val="00855999"/>
    <w:rsid w:val="008743D4"/>
    <w:rsid w:val="008C54BA"/>
    <w:rsid w:val="008E3492"/>
    <w:rsid w:val="008E5493"/>
    <w:rsid w:val="008F3ABB"/>
    <w:rsid w:val="009139C3"/>
    <w:rsid w:val="009533CA"/>
    <w:rsid w:val="00971AA5"/>
    <w:rsid w:val="00976B06"/>
    <w:rsid w:val="009854DA"/>
    <w:rsid w:val="00987306"/>
    <w:rsid w:val="009D5925"/>
    <w:rsid w:val="009E6BC0"/>
    <w:rsid w:val="009F4699"/>
    <w:rsid w:val="009F4ACB"/>
    <w:rsid w:val="00A1681D"/>
    <w:rsid w:val="00A17A81"/>
    <w:rsid w:val="00A30844"/>
    <w:rsid w:val="00A4688B"/>
    <w:rsid w:val="00A55262"/>
    <w:rsid w:val="00A555AF"/>
    <w:rsid w:val="00A56CAB"/>
    <w:rsid w:val="00A66D5B"/>
    <w:rsid w:val="00A771F2"/>
    <w:rsid w:val="00A942EC"/>
    <w:rsid w:val="00AA307F"/>
    <w:rsid w:val="00AC61A6"/>
    <w:rsid w:val="00AD166F"/>
    <w:rsid w:val="00AD5069"/>
    <w:rsid w:val="00B75120"/>
    <w:rsid w:val="00B80726"/>
    <w:rsid w:val="00B96A62"/>
    <w:rsid w:val="00BB2F95"/>
    <w:rsid w:val="00BD558B"/>
    <w:rsid w:val="00BD7EED"/>
    <w:rsid w:val="00BF44D9"/>
    <w:rsid w:val="00C078B8"/>
    <w:rsid w:val="00C257A5"/>
    <w:rsid w:val="00C365AD"/>
    <w:rsid w:val="00C60FCE"/>
    <w:rsid w:val="00C80646"/>
    <w:rsid w:val="00C93430"/>
    <w:rsid w:val="00C93A86"/>
    <w:rsid w:val="00CC3125"/>
    <w:rsid w:val="00D50267"/>
    <w:rsid w:val="00D63AF4"/>
    <w:rsid w:val="00DC2E62"/>
    <w:rsid w:val="00DE2EA4"/>
    <w:rsid w:val="00DE4072"/>
    <w:rsid w:val="00DE62D7"/>
    <w:rsid w:val="00E51A60"/>
    <w:rsid w:val="00E7212B"/>
    <w:rsid w:val="00E72874"/>
    <w:rsid w:val="00EB0B30"/>
    <w:rsid w:val="00ED18B4"/>
    <w:rsid w:val="00EF5D74"/>
    <w:rsid w:val="00F00117"/>
    <w:rsid w:val="00F03467"/>
    <w:rsid w:val="00F1647B"/>
    <w:rsid w:val="00F40DA0"/>
    <w:rsid w:val="00F4497B"/>
    <w:rsid w:val="00F62FA4"/>
    <w:rsid w:val="00F66635"/>
    <w:rsid w:val="00F85136"/>
    <w:rsid w:val="00F95FCF"/>
    <w:rsid w:val="00FC3617"/>
    <w:rsid w:val="00FD0EE3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0B6B-47A7-41F3-9630-014060A5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PCC1218</dc:creator>
  <cp:lastModifiedBy>PCC1218</cp:lastModifiedBy>
  <cp:revision>7</cp:revision>
  <cp:lastPrinted>2021-12-28T07:59:00Z</cp:lastPrinted>
  <dcterms:created xsi:type="dcterms:W3CDTF">2021-12-28T06:54:00Z</dcterms:created>
  <dcterms:modified xsi:type="dcterms:W3CDTF">2021-12-28T08:10:00Z</dcterms:modified>
</cp:coreProperties>
</file>